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Devil’s Terms</w:t>
      </w:r>
    </w:p>
    <w:p>
      <w:pPr>
        <w:spacing w:after="400"/>
      </w:pPr>
      <w:r>
        <w:t>By Mostafa Azizi</w:t>
      </w:r>
    </w:p>
    <w:p>
      <w:r>
        <w:t>The devil in Nikolai Gogol’s “The Night Before Christmas” steals the moon because he wants to interfere with a blacksmith’s love life. It is a considerable expenditure of supernatural power on a neighborhood grievance. The blacksmith, Vakula, has painted him being humiliated at the Last Judgment, and the devil has taken the picture personally. Darkness, he reasons, will keep Oksana’s father at home, preventing Vakula from visiting the girl he loves. There is, however, a practical difficulty: the moon is hot. Before slipping it into his pocket, the devil passes it between his hands like a man handling a live coal.</w:t>
      </w:r>
    </w:p>
    <w:p>
      <w:r>
        <w:t>The village is Dikanka, in Ukraine, and Christmas is approaching through a confusion of appetites. People want food, drink, admiration, and advantageous marriages. They also want opportunities to visit people whom they would prefer not to be seen visiting. Vakula’s mother, Solokha, receives so many male callers that concealing them becomes a problem of household storage. The supernatural fits comfortably into these arrangements. A witch can fly through the sky and still have to straighten her clothes when she gets home.</w:t>
      </w:r>
    </w:p>
    <w:p>
      <w:r>
        <w:t>Into this company we might introduce Immanuel Kant, carrying his Groundwork of the Metaphysics of Morals. He would seem an unpromising guest. The book distinguishes acting from duty from acting because we expect to obtain something we want. In Dikanka, where nearly everyone is negotiating the distance between an appetite and its satisfaction, the distinction could empty a room.</w:t>
      </w:r>
    </w:p>
    <w:p>
      <w:r>
        <w:t>Yet the Groundwork begins with an observation that belongs quite naturally in Gogol’s world. Intelligence, courage, and determination are not unconditionally good. Their value depends on the will that uses them. A resourceful villain is more dangerous for being resourceful; even happiness can make a bad person more confident in his badness. Only a good will, Kant argues, is good without qualification. Success cannot tell us whether an undertaking deserved to succeed.</w:t>
      </w:r>
    </w:p>
    <w:p>
      <w:r>
        <w:t>Gogol’s devil is full of initiative. He studies weaknesses, anticipates movements, and revises his plans when circumstances change. He is also petty, vain, and easily distracted. His intelligence supplies these qualities with opportunities. He can remove a heavenly body without acquiring a better reason for doing so.</w:t>
      </w:r>
    </w:p>
    <w:p>
      <w:r>
        <w:t>Vakula’s purpose is more appealing. He loves Oksana. He is strong, skilled, devout, and capable of making beautiful things. None of this has made him particularly successful with her. When we first encounter Oksana at home, she is studying her reflection, conducting an argument in which doubts about her beauty are repeatedly overcome by the evidence. Vakula wants to describe the chest he is making for her, the quality of its ironwork, and the flowers he will paint on it. She would rather know when her friends will arrive.</w:t>
      </w:r>
    </w:p>
    <w:p>
      <w:r>
        <w:t>Gogol lets us feel the blacksmith’s embarrassment without making his love entirely innocent. Vakula is jealous and impatient; his frustration seeks someone on whom to expend itself. The intensity of his feeling has not settled the question of how he should behave. His devotion can inspire care and craftsmanship, but it can also encourage the conviction that nothing matters beyond obtaining the person he desires.</w:t>
      </w:r>
    </w:p>
    <w:p>
      <w:r>
        <w:t>Then Oksana names her condition. She will marry him if he brings her the slippers worn by the empress. The demand is extravagant enough to be a joke and public enough to be a humiliation. It also gives Vakula something that unhappiness often craves: an assignment. His misery now seems to have a solution, provided he can accomplish one impossible task.</w:t>
      </w:r>
    </w:p>
    <w:p>
      <w:r>
        <w:t>The slippers matter because they belong to the empress. Warmth, comfort, and workmanship cannot explain their attraction. They carry the distinction of a life unimaginably distant from the village. By demanding them, Oksana makes that distance the measure of a suitor’s devotion. The chest Vakula can fashion with his own hands is displaced by an object whose prestige comes from someone else’s possession of it.</w:t>
      </w:r>
    </w:p>
    <w:p>
      <w:r>
        <w:t>Kant provides a useful distinction here. A hypothetical imperative prescribes an action as a means to an end we want: if we intend to achieve a result, we must take the necessary steps. This is indispensable practical reasoning, but it cannot by itself determine whether the end is good or the means permissible. A categorical imperative binds independently of the advantage we expect to obtain. The question of what we ought to do survives the most urgent answer to the question of what we want.</w:t>
      </w:r>
    </w:p>
    <w:p>
      <w:r>
        <w:t>Vakula’s predicament gives that distinction a human cost. For him, the possibility of life without Oksana has become nearly unbearable. His judgment narrows around a single outcome. People and circumstances begin to appear chiefly as obstacles or assistance. The devil does not need to invent this condition. He needs to recognize it.</w:t>
      </w:r>
    </w:p>
    <w:p>
      <w:r>
        <w:t>Before their encounter, Vakula visits Patsyuk, a man reputed to have dealings with evil powers. He finds him eating. Presently, dumplings begin to leap into sour cream and fly into his mouth. Patsyuk has achieved a domestic arrangement in which desire scarcely needs to communicate with the hands. Vakula is astonished. Then he remembers that it is a fast day and that dumplings with sour cream are unsuitable food for it. He flees. A man who has come looking for the devil is brought up short by the prospect of eating the wrong dinner.</w:t>
      </w:r>
    </w:p>
    <w:p>
      <w:r>
        <w:t>The scene catches faith at work through an unexpected interruption. Vakula has contemplated a terrible surrender, yet a familiar observance can still recall him to his obligations. His convictions have not disappeared simply because his reasoning has become desperate. They persist in habits and recollections that do not move at the same speed as his despair. Gogol allows the discrepancy to be funny without making it inconsequential.</w:t>
      </w:r>
    </w:p>
    <w:p>
      <w:r>
        <w:t>When the devil offers his services, he promises to deliver what Vakula wants. There will, of course, be a contract. This is the tempter’s most plausible moment. He has no need to persuade the blacksmith that love is worthless or that evil is beautiful. He needs only to make the desired result seem worth whatever must be surrendered to obtain it. The transaction depends on making the person commensurable with the prize.</w:t>
      </w:r>
    </w:p>
    <w:p>
      <w:r>
        <w:t>In the Groundwork, Kant distinguishes price from dignity. What has a price admits an equivalent; something else can take its place in an exchange. Dignity admits no such substitution. Kant grounds it in morality and in humanity insofar as it is capable of morality. A rational being can set ends, assess principles, and act under a law that is not merely the expression of an appetite. Such a being must therefore be treated as an end, never merely as an instrument of someone’s purposes. This requirement applies to our treatment of ourselves as well as of others.</w:t>
      </w:r>
    </w:p>
    <w:p>
      <w:r>
        <w:t>The soul in a Christian folktale and the rational will in Kant’s philosophy are not interchangeable concepts. Nevertheless, the proposed bargain makes a shared problem visible. Vakula is offered fulfillment on terms that would surrender the person to be fulfilled. What he wants is to become the justification for disposing of himself.</w:t>
      </w:r>
    </w:p>
    <w:p>
      <w:r>
        <w:t>Kant’s autonomy means more than remaining one’s own master. It means acting on principles one can will as universal law, rather than allowing the desired object to supply the law of action. An arbitrary choice does not become autonomous merely because it is ours. The devil’s offer brings this danger to its simplest form: name the outcome, and let its attraction settle the terms.</w:t>
      </w:r>
    </w:p>
    <w:p>
      <w:r>
        <w:t>Vakula appears to agree. Pretending to prepare for the contract, he reaches behind him, seizes the devil by the tail, and makes the sign of the cross. The negotiation changes abruptly. Soon the blacksmith is on the devil’s back, ordering him to fly to St. Petersburg. The devil had hoped to acquire a soul and has instead acquired a passenger.</w:t>
      </w:r>
    </w:p>
    <w:p>
      <w:r>
        <w:t>The episode resists conversion into a tidy demonstration of Kantian ethics. Vakula defeats his tempter through the cross, whose power belongs to the Christian reality of Gogol’s story. His ruse is not an argument about universal law. Nor does he abandon his pursuit of Oksana’s slippers. He still wants to accomplish the feat, and he is willing to make use of an extraordinary means of transportation. Gogol keeps his hero recognizably himself: ingenious, ardent, and far from dispassionate.</w:t>
      </w:r>
    </w:p>
    <w:p>
      <w:r>
        <w:t>What the scene establishes is a refusal within that continuing desire. Vakula will pursue what he wants, but he will not complete the proposed surrender. The distinction matters even though it does not resolve every moral question raised by his conduct. His longing has survived the encounter without securing unlimited authority over him.</w:t>
      </w:r>
    </w:p>
    <w:p>
      <w:r>
        <w:t>In St. Petersburg, another order of enchantment awaits. The palace dazzles Vakula, though it cannot quite dictate the direction of his attention. As a craftsman, he notices how things are made. He estimates the value of the ironwork, studies the colors in a sacred painting, and finds himself still more impressed by a brass door handle. The magnificence of the court remains, for him, a collection of things that someone has had to fashion. Eventually, his request reaches the empress, and she grants him the coveted footwear.</w:t>
      </w:r>
    </w:p>
    <w:p>
      <w:r>
        <w:t>A conventional account of the adventure could stop here. The impossible task has been accomplished. Courage and ingenuity have earned their reward. Vakula can return carrying proof. But Gogol has been arranging a second story while the first occupies the sky.</w:t>
      </w:r>
    </w:p>
    <w:p>
      <w:r>
        <w:t>Back in Dikanka, Oksana begins to regret her cruelty. At first, her concern remains entangled with vanity: perhaps Vakula will turn to another girl. As his absence continues, her confidence gives way. Rumors circulate that he has died. By the time he returns, she has discovered that she wants him without the slippers. He presents them, and she says that she does not need them.</w:t>
      </w:r>
    </w:p>
    <w:p>
      <w:r>
        <w:t>The adventure has fulfilled a condition that love has ceased to impose.</w:t>
      </w:r>
    </w:p>
    <w:p>
      <w:r>
        <w:t>That reversal changes the meaning of Vakula’s achievement. The slippers can now be offered as a gift rather than submitted as payment. They may retain their beauty and their extraordinary history; they no longer have to establish whether the man who carries them is wanted. The difference lies in what the object is being asked to do within the relationship.</w:t>
      </w:r>
    </w:p>
    <w:p>
      <w:r>
        <w:t>Kant would not identify Oksana’s change of heart with moral worth simply because it moves us. Affection can inspire generous conduct without supplying its unconditional ground. His distinction between inclination and duty does not require us to stop loving those toward whom we have obligations. It asks whether the obligation depends on the feeling, and whether our reason for acting would survive the loss of a gratifying response.</w:t>
      </w:r>
    </w:p>
    <w:p>
      <w:r>
        <w:t>Gogol’s interest is elsewhere. Oksana has not reasoned her way to a universal principle. She has come to want the person whose devotion she had treated as an opportunity for display. Her change does not illustrate the whole of Kant’s argument, but it brings one of its concerns into intimate view: a person’s significance exceeds the benefits that can be obtained from him.</w:t>
      </w:r>
    </w:p>
    <w:p>
      <w:r>
        <w:t>The comparison also requires that Oksana’s freedom remain in view. Vakula’s suffering cannot entitle him to her affection, and completing her challenge cannot manufacture it. A relationship established solely by his having paid the stipulated price would preserve the very confusion the ending overcomes. What makes her answer matter is that she would give it without the payment. His achievement and her willingness finally cease to be equivalent terms in a transaction.</w:t>
      </w:r>
    </w:p>
    <w:p>
      <w:r>
        <w:t>The story’s Christianity gives this release a further setting. Christmas arrives in a world where temptation is active but does not possess the last word. People can return from intentions that seemed about to determine them. Vakula’s piety is imperfect, and his adventure leaves him conscious of faults for which he must repent. Oksana’s vanity is real, but she can come to see beyond the admiration it demands. The devil mistakes a moment of weakness for an opportunity to make a permanent claim.</w:t>
      </w:r>
    </w:p>
    <w:p>
      <w:r>
        <w:t>At the close, the tale returns to a household, a child, and painted walls. Vakula has fulfilled his church penance and decorated part of the church without payment. His work continues in the ordinary world, where making something beautiful need not serve as proof that he deserves to be loved. The supernatural journey has brought him back to the village and to capacities he already possessed.</w:t>
      </w:r>
    </w:p>
    <w:p>
      <w:r>
        <w:t>The slippers survive their loss of authority. Nothing requires beautiful things to disappear once we cease to measure one another by them. They can remain, relieved of the burden of determining a person’s worth. Gogol lets the adventure succeed, then makes its success insufficient to explain the happiness with which it ends.</w:t>
      </w:r>
    </w:p>
    <w:p>
      <w:r>
        <w:t>Vakula has crossed the sky to bring Oksana what she asked for. When he comes home, she is looking at him.</w:t>
      </w:r>
    </w:p>
    <w:p>
      <w:pPr>
        <w:pageBreakBefore/>
        <w:spacing w:after="300"/>
      </w:pPr>
      <w:r>
        <w:rPr>
          <w:sz w:val="30"/>
        </w:rPr>
        <w:t>Sources and textual notes</w:t>
      </w:r>
    </w:p>
    <w:p>
      <w:r>
        <w:rPr>
          <w:sz w:val="20"/>
        </w:rPr>
        <w:t>Nikolai Gogol, “The Night Before Christmas,” in Evenings on a Farm near Dikanka, second collection (1832). The narrative details discussed here follow the English text reproduced by LitArchive, checked against the Russian text. The essay uses the spellings Vakula, Oksana, Patsyuk, and Chub; the English reproduction uses older transliterations and calls the footwear “boots.” The interpretation of the slippers as a gift released from a condition is the essay’s reading of the ending, not an additional event narrated by Gogol.</w:t>
      </w:r>
    </w:p>
    <w:p>
      <w:r>
        <w:rPr>
          <w:sz w:val="20"/>
        </w:rPr>
        <w:t>English text: https://litarchive.online/the-night-before-christmas</w:t>
        <w:br/>
        <w:t>Russian text: https://nukadeti.ru/skazki/noch-pered-rozhdestvom</w:t>
      </w:r>
    </w:p>
    <w:p>
      <w:r>
        <w:rPr>
          <w:sz w:val="20"/>
        </w:rPr>
        <w:t>Immanuel Kant, Groundwork of the Metaphysics of Morals (1785). References use the standard volume and page numbers of the Academy edition: good will and the conditional value of talents, 4:393–394; duty and inclination, 4:397–400; hypothetical and categorical imperatives, 4:414–420; humanity as an end in itself, 4:428–429; price and dignity, 4:434–436; autonomy and heteronomy, 4:440–444. The essay draws a conceptual comparison and makes no claim of direct influence by Kant on Gogol.</w:t>
      </w:r>
    </w:p>
    <w:p>
      <w:r>
        <w:rPr>
          <w:sz w:val="20"/>
        </w:rPr>
        <w:t>English text hosted by California State University, Long Beach: https://home.csulb.edu/~cwallis/382/readings/160/gwmm.html</w:t>
        <w:br/>
        <w:t>Parallel reference text with Academy pagination: https://groundlaying.appspot.com/html/gms1786v_student_styled_white.html</w:t>
      </w:r>
    </w:p>
    <w:p>
      <w:r>
        <w:rPr>
          <w:sz w:val="20"/>
        </w:rPr>
        <w:t>Online texts consulted October 16, 2026.</w:t>
      </w:r>
    </w:p>
    <w:sectPr w:rsidR="00FC693F" w:rsidRPr="0006063C" w:rsidSect="00034616">
      <w:footerReference w:type="default" r:id="rId9"/>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40"/>
    </w:pPr>
    <w:rPr>
      <w:rFonts w:ascii="Georgia" w:hAnsi="Georgia" w:cs="Georgia" w:eastAsia="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Georgia" w:hAnsi="Georgia" w:cs="Georgia" w:eastAsia="Georgia"/>
      <w:b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Devil’s Terms</dc:title>
  <dc:subject>Gogol’s The Night Before Christmas and Kant’s Groundwork of the Metaphysics of Morals</dc:subject>
  <dc:creator>Mostafa Azizi</dc:creator>
  <cp:keywords/>
  <dc:description>generated by python-docx</dc:description>
  <cp:lastModifiedBy/>
  <cp:revision>1</cp:revision>
  <dcterms:created xsi:type="dcterms:W3CDTF">2013-12-23T23:15:00Z</dcterms:created>
  <dcterms:modified xsi:type="dcterms:W3CDTF">2013-12-23T23:15:00Z</dcterms:modified>
  <cp:category/>
</cp:coreProperties>
</file>